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8DB" w:rsidRPr="005C60BA" w:rsidRDefault="000B2018" w:rsidP="00A308DB">
      <w:r w:rsidRPr="000B2018">
        <w:rPr>
          <w:noProof/>
          <w:sz w:val="22"/>
          <w:szCs w:val="22"/>
        </w:rPr>
        <w:pict>
          <v:shapetype id="_x0000_t202" coordsize="21600,21600" o:spt="202" path="m,l,21600r21600,l21600,xe">
            <v:stroke joinstyle="miter"/>
            <v:path gradientshapeok="t" o:connecttype="rect"/>
          </v:shapetype>
          <v:shape id="_x0000_s1029" type="#_x0000_t202" style="position:absolute;margin-left:-.65pt;margin-top:-54pt;width:468.65pt;height:45pt;z-index:251658752" filled="f" stroked="f">
            <v:textbox style="mso-next-textbox:#_x0000_s1029">
              <w:txbxContent>
                <w:p w:rsidR="00A96D8A" w:rsidRPr="0009735B" w:rsidRDefault="00A96D8A" w:rsidP="00A96D8A">
                  <w:pPr>
                    <w:jc w:val="center"/>
                    <w:rPr>
                      <w:sz w:val="21"/>
                      <w:szCs w:val="21"/>
                    </w:rPr>
                  </w:pPr>
                  <w:smartTag w:uri="urn:schemas-microsoft-com:office:smarttags" w:element="Street">
                    <w:smartTag w:uri="urn:schemas-microsoft-com:office:smarttags" w:element="address">
                      <w:r w:rsidRPr="0009735B">
                        <w:rPr>
                          <w:sz w:val="21"/>
                          <w:szCs w:val="21"/>
                        </w:rPr>
                        <w:t>1100 Graham Road</w:t>
                      </w:r>
                    </w:smartTag>
                  </w:smartTag>
                  <w:r w:rsidRPr="0009735B">
                    <w:rPr>
                      <w:sz w:val="21"/>
                      <w:szCs w:val="21"/>
                    </w:rPr>
                    <w:t xml:space="preserve"> Circle   </w:t>
                  </w:r>
                  <w:r w:rsidR="0009735B" w:rsidRPr="0009735B">
                    <w:rPr>
                      <w:color w:val="1B1464"/>
                      <w:sz w:val="21"/>
                      <w:szCs w:val="21"/>
                    </w:rPr>
                    <w:sym w:font="Symbol" w:char="F0A8"/>
                  </w:r>
                  <w:r w:rsidRPr="0009735B">
                    <w:rPr>
                      <w:sz w:val="21"/>
                      <w:szCs w:val="21"/>
                    </w:rPr>
                    <w:t xml:space="preserve">   </w:t>
                  </w:r>
                  <w:smartTag w:uri="urn:schemas-microsoft-com:office:smarttags" w:element="place">
                    <w:smartTag w:uri="urn:schemas-microsoft-com:office:smarttags" w:element="City">
                      <w:r w:rsidRPr="0009735B">
                        <w:rPr>
                          <w:sz w:val="21"/>
                          <w:szCs w:val="21"/>
                        </w:rPr>
                        <w:t>Stow</w:t>
                      </w:r>
                    </w:smartTag>
                    <w:r w:rsidRPr="0009735B">
                      <w:rPr>
                        <w:sz w:val="21"/>
                        <w:szCs w:val="21"/>
                      </w:rPr>
                      <w:t xml:space="preserve">, </w:t>
                    </w:r>
                    <w:smartTag w:uri="urn:schemas-microsoft-com:office:smarttags" w:element="State">
                      <w:r w:rsidRPr="0009735B">
                        <w:rPr>
                          <w:sz w:val="21"/>
                          <w:szCs w:val="21"/>
                        </w:rPr>
                        <w:t>Ohio</w:t>
                      </w:r>
                    </w:smartTag>
                    <w:r w:rsidRPr="0009735B">
                      <w:rPr>
                        <w:sz w:val="21"/>
                        <w:szCs w:val="21"/>
                      </w:rPr>
                      <w:t xml:space="preserve">  </w:t>
                    </w:r>
                    <w:smartTag w:uri="urn:schemas-microsoft-com:office:smarttags" w:element="PostalCode">
                      <w:r w:rsidRPr="0009735B">
                        <w:rPr>
                          <w:sz w:val="21"/>
                          <w:szCs w:val="21"/>
                        </w:rPr>
                        <w:t>44224-2992</w:t>
                      </w:r>
                    </w:smartTag>
                  </w:smartTag>
                </w:p>
                <w:p w:rsidR="00A96D8A" w:rsidRPr="0009735B" w:rsidRDefault="00A96D8A" w:rsidP="0009735B">
                  <w:pPr>
                    <w:jc w:val="center"/>
                    <w:rPr>
                      <w:sz w:val="21"/>
                      <w:szCs w:val="21"/>
                    </w:rPr>
                  </w:pPr>
                  <w:r w:rsidRPr="0009735B">
                    <w:rPr>
                      <w:sz w:val="21"/>
                      <w:szCs w:val="21"/>
                    </w:rPr>
                    <w:t xml:space="preserve">Phone: (330) 923-4891   </w:t>
                  </w:r>
                  <w:r w:rsidR="0009735B" w:rsidRPr="0009735B">
                    <w:rPr>
                      <w:color w:val="1B1464"/>
                      <w:sz w:val="21"/>
                      <w:szCs w:val="21"/>
                    </w:rPr>
                    <w:sym w:font="Symbol" w:char="F0A8"/>
                  </w:r>
                  <w:r w:rsidRPr="0009735B">
                    <w:rPr>
                      <w:sz w:val="21"/>
                      <w:szCs w:val="21"/>
                    </w:rPr>
                    <w:t xml:space="preserve">   Toll-free: 1</w:t>
                  </w:r>
                  <w:r w:rsidR="0009735B">
                    <w:rPr>
                      <w:sz w:val="21"/>
                      <w:szCs w:val="21"/>
                    </w:rPr>
                    <w:t xml:space="preserve"> (</w:t>
                  </w:r>
                  <w:r w:rsidRPr="0009735B">
                    <w:rPr>
                      <w:sz w:val="21"/>
                      <w:szCs w:val="21"/>
                    </w:rPr>
                    <w:t>877</w:t>
                  </w:r>
                  <w:r w:rsidR="0009735B">
                    <w:rPr>
                      <w:sz w:val="21"/>
                      <w:szCs w:val="21"/>
                    </w:rPr>
                    <w:t xml:space="preserve">) </w:t>
                  </w:r>
                  <w:r w:rsidRPr="0009735B">
                    <w:rPr>
                      <w:sz w:val="21"/>
                      <w:szCs w:val="21"/>
                    </w:rPr>
                    <w:t xml:space="preserve">687-0002   </w:t>
                  </w:r>
                  <w:r w:rsidR="0009735B" w:rsidRPr="0009735B">
                    <w:rPr>
                      <w:color w:val="1B1464"/>
                      <w:sz w:val="21"/>
                      <w:szCs w:val="21"/>
                    </w:rPr>
                    <w:sym w:font="Symbol" w:char="F0A8"/>
                  </w:r>
                  <w:r w:rsidRPr="0009735B">
                    <w:rPr>
                      <w:sz w:val="21"/>
                      <w:szCs w:val="21"/>
                    </w:rPr>
                    <w:t xml:space="preserve">   Fax:  (330) 923-7558</w:t>
                  </w:r>
                </w:p>
                <w:p w:rsidR="00A96D8A" w:rsidRPr="0009735B" w:rsidRDefault="00A96D8A" w:rsidP="00A96D8A">
                  <w:pPr>
                    <w:jc w:val="center"/>
                    <w:rPr>
                      <w:sz w:val="21"/>
                      <w:szCs w:val="21"/>
                    </w:rPr>
                  </w:pPr>
                  <w:r w:rsidRPr="0009735B">
                    <w:rPr>
                      <w:sz w:val="21"/>
                      <w:szCs w:val="21"/>
                    </w:rPr>
                    <w:t>www.schd.org</w:t>
                  </w:r>
                </w:p>
                <w:p w:rsidR="00A96D8A" w:rsidRPr="00EC2BC4" w:rsidRDefault="00A96D8A" w:rsidP="00A96D8A">
                  <w:pPr>
                    <w:jc w:val="center"/>
                    <w:rPr>
                      <w:rFonts w:ascii="Geometr231 BT" w:hAnsi="Geometr231 BT"/>
                    </w:rPr>
                  </w:pPr>
                </w:p>
                <w:p w:rsidR="00A96D8A" w:rsidRPr="00EC2BC4" w:rsidRDefault="00A96D8A" w:rsidP="00A96D8A">
                  <w:pPr>
                    <w:rPr>
                      <w:rFonts w:ascii="Geometr231 BT" w:hAnsi="Geometr231 BT"/>
                    </w:rPr>
                  </w:pPr>
                </w:p>
              </w:txbxContent>
            </v:textbox>
          </v:shape>
        </w:pict>
      </w:r>
      <w:r w:rsidR="00320931" w:rsidRPr="005C60BA">
        <w:rPr>
          <w:noProof/>
          <w:sz w:val="22"/>
          <w:szCs w:val="22"/>
        </w:rPr>
        <w:drawing>
          <wp:anchor distT="0" distB="0" distL="114300" distR="114300" simplePos="0" relativeHeight="251659776" behindDoc="0" locked="0" layoutInCell="1" allowOverlap="1">
            <wp:simplePos x="0" y="0"/>
            <wp:positionH relativeFrom="column">
              <wp:posOffset>-874395</wp:posOffset>
            </wp:positionH>
            <wp:positionV relativeFrom="paragraph">
              <wp:posOffset>-1139825</wp:posOffset>
            </wp:positionV>
            <wp:extent cx="1002030" cy="1025525"/>
            <wp:effectExtent l="19050" t="0" r="7620" b="0"/>
            <wp:wrapNone/>
            <wp:docPr id="6" name="Picture 6" descr="NEWsc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scphlogo"/>
                    <pic:cNvPicPr>
                      <a:picLocks noChangeAspect="1" noChangeArrowheads="1"/>
                    </pic:cNvPicPr>
                  </pic:nvPicPr>
                  <pic:blipFill>
                    <a:blip r:embed="rId6" cstate="print"/>
                    <a:srcRect/>
                    <a:stretch>
                      <a:fillRect/>
                    </a:stretch>
                  </pic:blipFill>
                  <pic:spPr bwMode="auto">
                    <a:xfrm>
                      <a:off x="0" y="0"/>
                      <a:ext cx="1002030" cy="1025525"/>
                    </a:xfrm>
                    <a:prstGeom prst="rect">
                      <a:avLst/>
                    </a:prstGeom>
                    <a:noFill/>
                  </pic:spPr>
                </pic:pic>
              </a:graphicData>
            </a:graphic>
          </wp:anchor>
        </w:drawing>
      </w:r>
      <w:r w:rsidRPr="000B2018">
        <w:rPr>
          <w:noProof/>
          <w:sz w:val="22"/>
          <w:szCs w:val="22"/>
        </w:rPr>
        <w:pict>
          <v:shape id="_x0000_s1028" type="#_x0000_t202" style="position:absolute;margin-left:18pt;margin-top:-81pt;width:423pt;height:30.6pt;z-index:251657728;mso-position-horizontal-relative:text;mso-position-vertical-relative:text" filled="f" stroked="f">
            <v:textbox style="mso-next-textbox:#_x0000_s1028" inset=",0">
              <w:txbxContent>
                <w:p w:rsidR="00A96D8A" w:rsidRPr="00A96D8A" w:rsidRDefault="00A96D8A" w:rsidP="00A96D8A">
                  <w:pPr>
                    <w:jc w:val="center"/>
                    <w:rPr>
                      <w:rFonts w:ascii="Cornerstone" w:hAnsi="Cornerstone"/>
                      <w:sz w:val="40"/>
                      <w:szCs w:val="40"/>
                    </w:rPr>
                  </w:pPr>
                  <w:smartTag w:uri="urn:schemas-microsoft-com:office:smarttags" w:element="place">
                    <w:smartTag w:uri="urn:schemas-microsoft-com:office:smarttags" w:element="PlaceName">
                      <w:r w:rsidRPr="00A96D8A">
                        <w:rPr>
                          <w:rFonts w:ascii="Cornerstone" w:hAnsi="Cornerstone"/>
                          <w:sz w:val="40"/>
                          <w:szCs w:val="40"/>
                        </w:rPr>
                        <w:t>Summit</w:t>
                      </w:r>
                    </w:smartTag>
                    <w:r w:rsidRPr="00A96D8A">
                      <w:rPr>
                        <w:rFonts w:ascii="Cornerstone" w:hAnsi="Cornerstone"/>
                        <w:sz w:val="40"/>
                        <w:szCs w:val="40"/>
                      </w:rPr>
                      <w:t xml:space="preserve"> </w:t>
                    </w:r>
                    <w:smartTag w:uri="urn:schemas-microsoft-com:office:smarttags" w:element="PlaceType">
                      <w:r w:rsidRPr="00A96D8A">
                        <w:rPr>
                          <w:rFonts w:ascii="Cornerstone" w:hAnsi="Cornerstone"/>
                          <w:sz w:val="40"/>
                          <w:szCs w:val="40"/>
                        </w:rPr>
                        <w:t>County</w:t>
                      </w:r>
                    </w:smartTag>
                  </w:smartTag>
                  <w:r w:rsidRPr="00A96D8A">
                    <w:rPr>
                      <w:rFonts w:ascii="Cornerstone" w:hAnsi="Cornerstone"/>
                      <w:sz w:val="40"/>
                      <w:szCs w:val="40"/>
                    </w:rPr>
                    <w:t xml:space="preserve"> </w:t>
                  </w:r>
                  <w:r w:rsidR="0009735B">
                    <w:rPr>
                      <w:rFonts w:ascii="Cornerstone" w:hAnsi="Cornerstone"/>
                      <w:sz w:val="40"/>
                      <w:szCs w:val="40"/>
                    </w:rPr>
                    <w:t>Public Health</w:t>
                  </w:r>
                </w:p>
              </w:txbxContent>
            </v:textbox>
          </v:shape>
        </w:pict>
      </w:r>
      <w:r w:rsidRPr="000B2018">
        <w:rPr>
          <w:noProof/>
          <w:sz w:val="22"/>
          <w:szCs w:val="22"/>
        </w:rPr>
        <w:pict>
          <v:line id="_x0000_s1027" style="position:absolute;z-index:251656704;mso-position-horizontal-relative:text;mso-position-vertical-relative:text" from="-96pt,-54pt" to="456pt,-54pt" strokecolor="#1b1464" strokeweight="1.5pt"/>
        </w:pict>
      </w:r>
      <w:r w:rsidRPr="000B2018">
        <w:rPr>
          <w:noProof/>
          <w:sz w:val="22"/>
          <w:szCs w:val="22"/>
        </w:rPr>
        <w:pict>
          <v:line id="_x0000_s1026" style="position:absolute;z-index:251655680;mso-position-horizontal-relative:text;mso-position-vertical-relative:text" from="-30pt,-108pt" to="-30pt,612pt" strokecolor="#1b1464" strokeweight="1.5pt"/>
        </w:pict>
      </w:r>
      <w:r w:rsidR="00542E6D" w:rsidRPr="005C60BA">
        <w:rPr>
          <w:sz w:val="22"/>
          <w:szCs w:val="22"/>
        </w:rPr>
        <w:t xml:space="preserve"> </w:t>
      </w:r>
      <w:r w:rsidR="00A308DB" w:rsidRPr="005C60BA">
        <w:t>May 2</w:t>
      </w:r>
      <w:r w:rsidR="005C60BA" w:rsidRPr="005C60BA">
        <w:t>0</w:t>
      </w:r>
      <w:r w:rsidR="00A308DB" w:rsidRPr="005C60BA">
        <w:t>, 2014</w:t>
      </w:r>
    </w:p>
    <w:p w:rsidR="00A308DB" w:rsidRPr="005C60BA" w:rsidRDefault="00A308DB" w:rsidP="00A308DB"/>
    <w:p w:rsidR="000063C9" w:rsidRPr="005C60BA" w:rsidRDefault="000063C9" w:rsidP="00A308DB"/>
    <w:p w:rsidR="00A308DB" w:rsidRPr="005C60BA" w:rsidRDefault="00A308DB" w:rsidP="00A308DB">
      <w:r w:rsidRPr="005C60BA">
        <w:t xml:space="preserve">Dear Parent or Guardian, </w:t>
      </w:r>
    </w:p>
    <w:p w:rsidR="00A308DB" w:rsidRPr="005C60BA" w:rsidRDefault="00A308DB" w:rsidP="00A308DB"/>
    <w:p w:rsidR="00A308DB" w:rsidRPr="005C60BA" w:rsidRDefault="00A308DB" w:rsidP="00A308DB">
      <w:r w:rsidRPr="005C60BA">
        <w:t xml:space="preserve">Since May 2, 2014 there have been 4 confirmed cases of pertussis (whooping cough) identified in students who attend Coventry High School.  Summit County Public Health would like to provide further information on how to prevent and control the spread of pertussis due to recent significant increases of cases of pertussis in Summit County. </w:t>
      </w:r>
    </w:p>
    <w:p w:rsidR="00A308DB" w:rsidRPr="005C60BA" w:rsidRDefault="00A308DB" w:rsidP="00A308DB"/>
    <w:p w:rsidR="00A308DB" w:rsidRPr="005C60BA" w:rsidRDefault="00A308DB" w:rsidP="00A308DB">
      <w:r w:rsidRPr="005C60BA">
        <w:t xml:space="preserve">Pertussis, a vaccine preventable disease, is a contagious respiratory disease caused by a bacteria Bordetella pertussis, also known as “whooping cough.” Symptoms begin as a cold with fever, runny nose and a cough that gradually becomes more severe. After 1-2 weeks the coughing episodes become frequent, persistent, and last longer. Pertussis is spread through the air when an infected person coughs or sneezes. </w:t>
      </w:r>
    </w:p>
    <w:p w:rsidR="00A308DB" w:rsidRPr="005C60BA" w:rsidRDefault="00A308DB" w:rsidP="00A308DB"/>
    <w:p w:rsidR="00A308DB" w:rsidRPr="005C60BA" w:rsidRDefault="00A308DB" w:rsidP="00A308DB">
      <w:r w:rsidRPr="005C60BA">
        <w:t>Parents and staff should observe themselves and their children for symptoms of possible pertussis:</w:t>
      </w:r>
    </w:p>
    <w:p w:rsidR="00A308DB" w:rsidRPr="005C60BA" w:rsidRDefault="00A308DB" w:rsidP="00A308DB"/>
    <w:p w:rsidR="00A308DB" w:rsidRPr="005C60BA" w:rsidRDefault="00A308DB" w:rsidP="00A308DB">
      <w:pPr>
        <w:pStyle w:val="ListParagraph"/>
        <w:numPr>
          <w:ilvl w:val="0"/>
          <w:numId w:val="3"/>
        </w:numPr>
        <w:rPr>
          <w:sz w:val="24"/>
          <w:szCs w:val="24"/>
        </w:rPr>
      </w:pPr>
      <w:r w:rsidRPr="005C60BA">
        <w:rPr>
          <w:sz w:val="24"/>
          <w:szCs w:val="24"/>
        </w:rPr>
        <w:t xml:space="preserve">Coughing episodes that last greater than one week </w:t>
      </w:r>
    </w:p>
    <w:p w:rsidR="00A308DB" w:rsidRPr="005C60BA" w:rsidRDefault="00A308DB" w:rsidP="00A308DB">
      <w:pPr>
        <w:pStyle w:val="ListParagraph"/>
        <w:numPr>
          <w:ilvl w:val="0"/>
          <w:numId w:val="3"/>
        </w:numPr>
        <w:rPr>
          <w:sz w:val="24"/>
          <w:szCs w:val="24"/>
        </w:rPr>
      </w:pPr>
      <w:r w:rsidRPr="005C60BA">
        <w:rPr>
          <w:sz w:val="24"/>
          <w:szCs w:val="24"/>
        </w:rPr>
        <w:t xml:space="preserve">Coughing episodes that persist and often become more frequent and more severe </w:t>
      </w:r>
    </w:p>
    <w:p w:rsidR="00A308DB" w:rsidRPr="005C60BA" w:rsidRDefault="00A308DB" w:rsidP="00A308DB">
      <w:pPr>
        <w:pStyle w:val="ListParagraph"/>
        <w:numPr>
          <w:ilvl w:val="0"/>
          <w:numId w:val="3"/>
        </w:numPr>
        <w:rPr>
          <w:sz w:val="24"/>
          <w:szCs w:val="24"/>
        </w:rPr>
      </w:pPr>
      <w:r w:rsidRPr="005C60BA">
        <w:rPr>
          <w:sz w:val="24"/>
          <w:szCs w:val="24"/>
        </w:rPr>
        <w:t xml:space="preserve">Severe coughing episodes in which the person cannot stop </w:t>
      </w:r>
    </w:p>
    <w:p w:rsidR="00A308DB" w:rsidRPr="005C60BA" w:rsidRDefault="00A308DB" w:rsidP="00A308DB">
      <w:pPr>
        <w:pStyle w:val="ListParagraph"/>
        <w:numPr>
          <w:ilvl w:val="0"/>
          <w:numId w:val="3"/>
        </w:numPr>
        <w:rPr>
          <w:sz w:val="24"/>
          <w:szCs w:val="24"/>
        </w:rPr>
      </w:pPr>
      <w:r w:rsidRPr="005C60BA">
        <w:rPr>
          <w:sz w:val="24"/>
          <w:szCs w:val="24"/>
        </w:rPr>
        <w:t xml:space="preserve">Gagging and vomiting after coughing spells </w:t>
      </w:r>
    </w:p>
    <w:p w:rsidR="00A308DB" w:rsidRPr="005C60BA" w:rsidRDefault="00A308DB" w:rsidP="00A308DB">
      <w:pPr>
        <w:pStyle w:val="ListParagraph"/>
        <w:numPr>
          <w:ilvl w:val="0"/>
          <w:numId w:val="3"/>
        </w:numPr>
        <w:rPr>
          <w:sz w:val="24"/>
          <w:szCs w:val="24"/>
        </w:rPr>
      </w:pPr>
      <w:r w:rsidRPr="005C60BA">
        <w:rPr>
          <w:sz w:val="24"/>
          <w:szCs w:val="24"/>
        </w:rPr>
        <w:t xml:space="preserve">Coughing that is worse at night </w:t>
      </w:r>
    </w:p>
    <w:p w:rsidR="00A308DB" w:rsidRPr="005C60BA" w:rsidRDefault="00A308DB" w:rsidP="00A308DB">
      <w:pPr>
        <w:pStyle w:val="ListParagraph"/>
        <w:numPr>
          <w:ilvl w:val="0"/>
          <w:numId w:val="3"/>
        </w:numPr>
        <w:rPr>
          <w:sz w:val="24"/>
          <w:szCs w:val="24"/>
        </w:rPr>
      </w:pPr>
      <w:r w:rsidRPr="005C60BA">
        <w:rPr>
          <w:sz w:val="24"/>
          <w:szCs w:val="24"/>
        </w:rPr>
        <w:t xml:space="preserve">The person may look and feel healthy between coughing episodes </w:t>
      </w:r>
    </w:p>
    <w:p w:rsidR="00A308DB" w:rsidRPr="005C60BA" w:rsidRDefault="00A308DB" w:rsidP="00A308DB">
      <w:r w:rsidRPr="005C60BA">
        <w:t xml:space="preserve">The above symptoms may differ from other respiratory illnesses. See the attached fact sheet for more information.  Anyone exhibiting these symptoms should be evaluated by a health care provider for diagnosis and treatment with antibiotics.  Also check with your healthcare provider to ensure that children and adults are properly vaccinated against pertussis.  </w:t>
      </w:r>
    </w:p>
    <w:p w:rsidR="00A308DB" w:rsidRPr="005C60BA" w:rsidRDefault="00A308DB" w:rsidP="00A308DB">
      <w:r w:rsidRPr="005C60BA">
        <w:t xml:space="preserve"> </w:t>
      </w:r>
    </w:p>
    <w:p w:rsidR="00A308DB" w:rsidRPr="005C60BA" w:rsidRDefault="00A308DB" w:rsidP="00A308DB">
      <w:r w:rsidRPr="005C60BA">
        <w:t xml:space="preserve">If you have any questions or concerns, please contact Summit County Public Health Communicable Disease Unit at 330-375-2662, and ask to speak with a </w:t>
      </w:r>
      <w:r w:rsidR="005C60BA" w:rsidRPr="005C60BA">
        <w:t>nurse.</w:t>
      </w:r>
    </w:p>
    <w:p w:rsidR="004D502E" w:rsidRPr="005C60BA" w:rsidRDefault="004D502E" w:rsidP="008543C3"/>
    <w:sectPr w:rsidR="004D502E" w:rsidRPr="005C60BA" w:rsidSect="00C3388E">
      <w:pgSz w:w="12240" w:h="15840" w:code="1"/>
      <w:pgMar w:top="2880" w:right="1440" w:bottom="720" w:left="230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metr231 BT">
    <w:altName w:val="Century Gothic"/>
    <w:charset w:val="00"/>
    <w:family w:val="swiss"/>
    <w:pitch w:val="variable"/>
    <w:sig w:usb0="00000087" w:usb1="00000000" w:usb2="00000000" w:usb3="00000000" w:csb0="0000001B" w:csb1="00000000"/>
  </w:font>
  <w:font w:name="Cornerstone">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840AE"/>
    <w:multiLevelType w:val="multilevel"/>
    <w:tmpl w:val="4D5E9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FA7D58"/>
    <w:multiLevelType w:val="hybridMultilevel"/>
    <w:tmpl w:val="63D41E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77912F1"/>
    <w:multiLevelType w:val="hybridMultilevel"/>
    <w:tmpl w:val="734C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compat/>
  <w:docVars>
    <w:docVar w:name="_AMO_XmlVersion" w:val="Empty"/>
  </w:docVars>
  <w:rsids>
    <w:rsidRoot w:val="00320931"/>
    <w:rsid w:val="000063C9"/>
    <w:rsid w:val="0009735B"/>
    <w:rsid w:val="000B2018"/>
    <w:rsid w:val="000E4C76"/>
    <w:rsid w:val="0012571A"/>
    <w:rsid w:val="00125E32"/>
    <w:rsid w:val="001B2F24"/>
    <w:rsid w:val="001C1DF4"/>
    <w:rsid w:val="001D24E5"/>
    <w:rsid w:val="0021157C"/>
    <w:rsid w:val="00222888"/>
    <w:rsid w:val="002B6196"/>
    <w:rsid w:val="002E5877"/>
    <w:rsid w:val="00320931"/>
    <w:rsid w:val="00350B1E"/>
    <w:rsid w:val="0041378B"/>
    <w:rsid w:val="0043115F"/>
    <w:rsid w:val="00464205"/>
    <w:rsid w:val="004D502E"/>
    <w:rsid w:val="004E7D82"/>
    <w:rsid w:val="00542E6D"/>
    <w:rsid w:val="00596A79"/>
    <w:rsid w:val="00596DF8"/>
    <w:rsid w:val="005C60BA"/>
    <w:rsid w:val="00645D59"/>
    <w:rsid w:val="006A52E8"/>
    <w:rsid w:val="006C18E1"/>
    <w:rsid w:val="007C0DEC"/>
    <w:rsid w:val="008543C3"/>
    <w:rsid w:val="00897284"/>
    <w:rsid w:val="00A308DB"/>
    <w:rsid w:val="00A34B99"/>
    <w:rsid w:val="00A96D8A"/>
    <w:rsid w:val="00AB121A"/>
    <w:rsid w:val="00AD56AF"/>
    <w:rsid w:val="00B17C71"/>
    <w:rsid w:val="00B2408F"/>
    <w:rsid w:val="00B3401A"/>
    <w:rsid w:val="00BD08DC"/>
    <w:rsid w:val="00BF2FFD"/>
    <w:rsid w:val="00C3388E"/>
    <w:rsid w:val="00C83EC6"/>
    <w:rsid w:val="00CB1004"/>
    <w:rsid w:val="00D00370"/>
    <w:rsid w:val="00D37AA7"/>
    <w:rsid w:val="00D62B63"/>
    <w:rsid w:val="00DC4202"/>
    <w:rsid w:val="00E44D87"/>
    <w:rsid w:val="00E61647"/>
    <w:rsid w:val="00EA2690"/>
    <w:rsid w:val="00F220B1"/>
    <w:rsid w:val="00F46E3A"/>
    <w:rsid w:val="00F51B2D"/>
    <w:rsid w:val="00FB5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F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2571A"/>
    <w:pPr>
      <w:spacing w:after="220" w:line="220" w:lineRule="atLeast"/>
      <w:jc w:val="both"/>
    </w:pPr>
    <w:rPr>
      <w:rFonts w:ascii="Arial" w:eastAsia="Batang" w:hAnsi="Arial"/>
      <w:spacing w:val="-5"/>
      <w:sz w:val="20"/>
      <w:szCs w:val="20"/>
    </w:rPr>
  </w:style>
  <w:style w:type="character" w:styleId="Hyperlink">
    <w:name w:val="Hyperlink"/>
    <w:basedOn w:val="DefaultParagraphFont"/>
    <w:uiPriority w:val="99"/>
    <w:rsid w:val="00FB55E7"/>
    <w:rPr>
      <w:color w:val="0000FF"/>
      <w:u w:val="single"/>
    </w:rPr>
  </w:style>
  <w:style w:type="character" w:styleId="Strong">
    <w:name w:val="Strong"/>
    <w:basedOn w:val="DefaultParagraphFont"/>
    <w:qFormat/>
    <w:rsid w:val="00C3388E"/>
    <w:rPr>
      <w:b/>
      <w:bCs/>
    </w:rPr>
  </w:style>
  <w:style w:type="paragraph" w:styleId="BalloonText">
    <w:name w:val="Balloon Text"/>
    <w:basedOn w:val="Normal"/>
    <w:semiHidden/>
    <w:rsid w:val="00C3388E"/>
    <w:rPr>
      <w:rFonts w:ascii="Tahoma" w:hAnsi="Tahoma" w:cs="Tahoma"/>
      <w:sz w:val="16"/>
      <w:szCs w:val="16"/>
    </w:rPr>
  </w:style>
  <w:style w:type="paragraph" w:styleId="ListParagraph">
    <w:name w:val="List Paragraph"/>
    <w:basedOn w:val="Normal"/>
    <w:uiPriority w:val="34"/>
    <w:qFormat/>
    <w:rsid w:val="00A308D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A5299-D399-43E8-8F36-219268C4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SCHD</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nadeaujanice</cp:lastModifiedBy>
  <cp:revision>2</cp:revision>
  <cp:lastPrinted>2010-04-29T13:36:00Z</cp:lastPrinted>
  <dcterms:created xsi:type="dcterms:W3CDTF">2014-05-21T11:36:00Z</dcterms:created>
  <dcterms:modified xsi:type="dcterms:W3CDTF">2014-05-21T11:36:00Z</dcterms:modified>
</cp:coreProperties>
</file>